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DD6C" w14:textId="77777777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6B189DBF" w14:textId="4880E7FB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14505463" w14:textId="68C22963" w:rsidR="000F11A5" w:rsidRPr="00F55863" w:rsidRDefault="000F11A5" w:rsidP="000F11A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C1A2C" w14:textId="4F70609E" w:rsidR="000F11A5" w:rsidRPr="00F55863" w:rsidRDefault="000F11A5" w:rsidP="000F11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Long-Term Outcomes </w:t>
      </w:r>
      <w:r w:rsidR="00DA59AC">
        <w:rPr>
          <w:rFonts w:ascii="Times New Roman" w:hAnsi="Times New Roman" w:cs="Times New Roman"/>
          <w:b/>
          <w:bCs/>
          <w:color w:val="231F20"/>
          <w:sz w:val="24"/>
          <w:szCs w:val="24"/>
        </w:rPr>
        <w:t>after</w:t>
      </w:r>
      <w:r w:rsidRPr="00F5586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Single Versus Double Stenting for Unprotected Left Main Coronary Artery Bifurcation Lesions: A</w:t>
      </w:r>
      <w:r w:rsidR="00DA59A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n Updated </w:t>
      </w:r>
      <w:r w:rsidRPr="00F558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Meta-Analysis</w:t>
      </w:r>
    </w:p>
    <w:p w14:paraId="03A43978" w14:textId="77777777" w:rsidR="000F11A5" w:rsidRPr="00F55863" w:rsidRDefault="000F11A5" w:rsidP="000F11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944F343" w14:textId="77777777" w:rsidR="000F11A5" w:rsidRPr="00F55863" w:rsidRDefault="000F11A5" w:rsidP="000F11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Introduction:</w:t>
      </w:r>
    </w:p>
    <w:p w14:paraId="26507B2C" w14:textId="1A531CE6" w:rsidR="00E50C2D" w:rsidRPr="00F55863" w:rsidRDefault="00E50C2D" w:rsidP="000F11A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863">
        <w:rPr>
          <w:rFonts w:ascii="Times New Roman" w:hAnsi="Times New Roman" w:cs="Times New Roman"/>
          <w:color w:val="231F20"/>
          <w:sz w:val="24"/>
          <w:szCs w:val="24"/>
        </w:rPr>
        <w:t xml:space="preserve">Comparisons between one- and two-stent strategies for </w:t>
      </w:r>
      <w:r w:rsidR="000F2F56">
        <w:rPr>
          <w:rFonts w:ascii="Times New Roman" w:hAnsi="Times New Roman" w:cs="Times New Roman"/>
          <w:color w:val="231F20"/>
          <w:sz w:val="24"/>
          <w:szCs w:val="24"/>
        </w:rPr>
        <w:t xml:space="preserve">unprotected </w:t>
      </w:r>
      <w:r w:rsidR="00D76C2A">
        <w:rPr>
          <w:rFonts w:ascii="Times New Roman" w:hAnsi="Times New Roman" w:cs="Times New Roman"/>
          <w:color w:val="231F20"/>
          <w:sz w:val="24"/>
          <w:szCs w:val="24"/>
        </w:rPr>
        <w:t xml:space="preserve">distal </w:t>
      </w:r>
      <w:r w:rsidR="000F2F56">
        <w:rPr>
          <w:rFonts w:ascii="Times New Roman" w:hAnsi="Times New Roman" w:cs="Times New Roman"/>
          <w:color w:val="231F20"/>
          <w:sz w:val="24"/>
          <w:szCs w:val="24"/>
        </w:rPr>
        <w:t>left main coronary artery (ULMCA)</w:t>
      </w:r>
      <w:r w:rsidRPr="00F55863">
        <w:rPr>
          <w:rFonts w:ascii="Times New Roman" w:hAnsi="Times New Roman" w:cs="Times New Roman"/>
          <w:color w:val="231F20"/>
          <w:sz w:val="24"/>
          <w:szCs w:val="24"/>
        </w:rPr>
        <w:t xml:space="preserve"> bifurcation disease have yielded inconsistent results</w:t>
      </w:r>
      <w:r w:rsidR="000F2F56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0F2F56" w:rsidRPr="000F2F56">
        <w:rPr>
          <w:rFonts w:ascii="Times New Roman" w:hAnsi="Times New Roman" w:cs="Times New Roman"/>
          <w:color w:val="231F20"/>
          <w:sz w:val="24"/>
          <w:szCs w:val="24"/>
        </w:rPr>
        <w:t xml:space="preserve">We performed a </w:t>
      </w:r>
      <w:r w:rsidR="00DA59AC">
        <w:rPr>
          <w:rFonts w:ascii="Times New Roman" w:hAnsi="Times New Roman" w:cs="Times New Roman"/>
          <w:color w:val="231F20"/>
          <w:sz w:val="24"/>
          <w:szCs w:val="24"/>
        </w:rPr>
        <w:t xml:space="preserve">systematic review and </w:t>
      </w:r>
      <w:r w:rsidR="000F2F56" w:rsidRPr="000F2F56">
        <w:rPr>
          <w:rFonts w:ascii="Times New Roman" w:hAnsi="Times New Roman" w:cs="Times New Roman"/>
          <w:color w:val="231F20"/>
          <w:sz w:val="24"/>
          <w:szCs w:val="24"/>
        </w:rPr>
        <w:t xml:space="preserve">meta-analysis comparing </w:t>
      </w:r>
      <w:r w:rsidRPr="00F55863">
        <w:rPr>
          <w:rFonts w:ascii="Times New Roman" w:hAnsi="Times New Roman" w:cs="Times New Roman"/>
          <w:sz w:val="24"/>
          <w:szCs w:val="24"/>
        </w:rPr>
        <w:t xml:space="preserve">single-stent (SS) versus double-stent (DS) implantation </w:t>
      </w:r>
      <w:r w:rsidR="00D76C2A">
        <w:rPr>
          <w:rFonts w:ascii="Times New Roman" w:hAnsi="Times New Roman" w:cs="Times New Roman"/>
          <w:sz w:val="24"/>
          <w:szCs w:val="24"/>
        </w:rPr>
        <w:t xml:space="preserve">strategies </w:t>
      </w:r>
      <w:r w:rsidRPr="00F55863">
        <w:rPr>
          <w:rFonts w:ascii="Times New Roman" w:hAnsi="Times New Roman" w:cs="Times New Roman"/>
          <w:sz w:val="24"/>
          <w:szCs w:val="24"/>
        </w:rPr>
        <w:t>for UL</w:t>
      </w:r>
      <w:r w:rsidR="006C1C63">
        <w:rPr>
          <w:rFonts w:ascii="Times New Roman" w:hAnsi="Times New Roman" w:cs="Times New Roman"/>
          <w:sz w:val="24"/>
          <w:szCs w:val="24"/>
        </w:rPr>
        <w:t>M</w:t>
      </w:r>
      <w:r w:rsidRPr="00F55863">
        <w:rPr>
          <w:rFonts w:ascii="Times New Roman" w:hAnsi="Times New Roman" w:cs="Times New Roman"/>
          <w:sz w:val="24"/>
          <w:szCs w:val="24"/>
        </w:rPr>
        <w:t>CA bifurcation lesions.</w:t>
      </w:r>
    </w:p>
    <w:p w14:paraId="71DEEBDC" w14:textId="77777777" w:rsidR="007B0688" w:rsidRDefault="000F11A5" w:rsidP="000F11A5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Methods:</w:t>
      </w:r>
    </w:p>
    <w:p w14:paraId="3825AA12" w14:textId="018872D5" w:rsidR="000F11A5" w:rsidRPr="00F55863" w:rsidRDefault="000F11A5" w:rsidP="000F11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63">
        <w:rPr>
          <w:rFonts w:ascii="Times New Roman" w:hAnsi="Times New Roman" w:cs="Times New Roman"/>
          <w:sz w:val="24"/>
          <w:szCs w:val="24"/>
        </w:rPr>
        <w:t xml:space="preserve">PubMed, Embase and Cochrane databases were searched for all studies comparing </w:t>
      </w:r>
      <w:r w:rsidRPr="00F55863">
        <w:rPr>
          <w:rFonts w:ascii="Times New Roman" w:hAnsi="Times New Roman" w:cs="Times New Roman"/>
          <w:color w:val="231F20"/>
          <w:sz w:val="24"/>
          <w:szCs w:val="24"/>
        </w:rPr>
        <w:t xml:space="preserve">single versus double </w:t>
      </w:r>
      <w:r w:rsidR="00F55863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F55863">
        <w:rPr>
          <w:rFonts w:ascii="Times New Roman" w:hAnsi="Times New Roman" w:cs="Times New Roman"/>
          <w:color w:val="231F20"/>
          <w:sz w:val="24"/>
          <w:szCs w:val="24"/>
        </w:rPr>
        <w:t xml:space="preserve">tenting for ULMCA bifurcation lesions. </w:t>
      </w:r>
      <w:r w:rsidR="00F55863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r w:rsidRPr="00F55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outcome was long term all-cause mortality. Secondary outcomes included cardiac death, myocardial infarction (MI), target lesion/vessel revascularization (TLR/TVR) and stent thrombosis. P</w:t>
      </w:r>
      <w:r w:rsidRPr="00F55863">
        <w:rPr>
          <w:rFonts w:ascii="Times New Roman" w:hAnsi="Times New Roman" w:cs="Times New Roman"/>
          <w:sz w:val="24"/>
          <w:szCs w:val="24"/>
        </w:rPr>
        <w:t>ooled odds ratios (OR) with their corresponding 95% confidence intervals were calculated using the Mantel-Haenszel random-effects model.</w:t>
      </w:r>
    </w:p>
    <w:p w14:paraId="17FA57AC" w14:textId="77777777" w:rsidR="000F11A5" w:rsidRPr="00F55863" w:rsidRDefault="000F11A5" w:rsidP="000F11A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sz w:val="24"/>
          <w:szCs w:val="24"/>
        </w:rPr>
        <w:t>Results:</w:t>
      </w:r>
    </w:p>
    <w:p w14:paraId="4A3B0ABE" w14:textId="6A0A1B09" w:rsidR="00A8214C" w:rsidRDefault="00DA59AC" w:rsidP="00A821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included 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15 </w:t>
      </w:r>
      <w:r w:rsidR="00706C44">
        <w:rPr>
          <w:rFonts w:ascii="Times New Roman" w:hAnsi="Times New Roman" w:cs="Times New Roman"/>
          <w:sz w:val="24"/>
          <w:szCs w:val="24"/>
        </w:rPr>
        <w:t xml:space="preserve">observational? </w:t>
      </w:r>
      <w:r w:rsidR="000F11A5" w:rsidRPr="00F55863"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/>
          <w:sz w:val="24"/>
          <w:szCs w:val="24"/>
        </w:rPr>
        <w:t xml:space="preserve"> in our meta-analysis</w:t>
      </w:r>
      <w:r w:rsidR="000F11A5" w:rsidRPr="00F55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with a total of </w:t>
      </w:r>
      <w:r w:rsidR="000A37C1" w:rsidRPr="00F55863">
        <w:rPr>
          <w:rFonts w:ascii="Times New Roman" w:hAnsi="Times New Roman" w:cs="Times New Roman"/>
          <w:sz w:val="24"/>
          <w:szCs w:val="24"/>
        </w:rPr>
        <w:t>8387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 patients (</w:t>
      </w:r>
      <w:r w:rsidR="000F2F56">
        <w:rPr>
          <w:rFonts w:ascii="Times New Roman" w:hAnsi="Times New Roman" w:cs="Times New Roman"/>
          <w:sz w:val="24"/>
          <w:szCs w:val="24"/>
        </w:rPr>
        <w:t>SS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 group </w:t>
      </w:r>
      <w:r w:rsidR="000A37C1" w:rsidRPr="00F55863">
        <w:rPr>
          <w:rFonts w:ascii="Times New Roman" w:hAnsi="Times New Roman" w:cs="Times New Roman"/>
          <w:sz w:val="24"/>
          <w:szCs w:val="24"/>
        </w:rPr>
        <w:t>4841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, </w:t>
      </w:r>
      <w:r w:rsidR="000F2F56">
        <w:rPr>
          <w:rFonts w:ascii="Times New Roman" w:hAnsi="Times New Roman" w:cs="Times New Roman"/>
          <w:sz w:val="24"/>
          <w:szCs w:val="24"/>
        </w:rPr>
        <w:t>DS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 group </w:t>
      </w:r>
      <w:r w:rsidR="000A37C1" w:rsidRPr="00F55863">
        <w:rPr>
          <w:rFonts w:ascii="Times New Roman" w:hAnsi="Times New Roman" w:cs="Times New Roman"/>
          <w:sz w:val="24"/>
          <w:szCs w:val="24"/>
        </w:rPr>
        <w:t>3546</w:t>
      </w:r>
      <w:r w:rsidR="000F11A5" w:rsidRPr="00F55863">
        <w:rPr>
          <w:rFonts w:ascii="Times New Roman" w:hAnsi="Times New Roman" w:cs="Times New Roman"/>
          <w:sz w:val="24"/>
          <w:szCs w:val="24"/>
        </w:rPr>
        <w:t>).</w:t>
      </w:r>
      <w:r w:rsidR="000A37C1" w:rsidRPr="00F55863">
        <w:rPr>
          <w:rFonts w:ascii="Times New Roman" w:hAnsi="Times New Roman" w:cs="Times New Roman"/>
          <w:sz w:val="24"/>
          <w:szCs w:val="24"/>
        </w:rPr>
        <w:t xml:space="preserve"> Median follow up period was 3 years </w:t>
      </w:r>
      <w:r w:rsidR="000E48AA" w:rsidRPr="00F55863">
        <w:rPr>
          <w:rFonts w:ascii="Times New Roman" w:hAnsi="Times New Roman" w:cs="Times New Roman"/>
          <w:sz w:val="24"/>
          <w:szCs w:val="24"/>
        </w:rPr>
        <w:t>(</w:t>
      </w:r>
      <w:r w:rsidR="000A37C1" w:rsidRPr="00F55863">
        <w:rPr>
          <w:rFonts w:ascii="Times New Roman" w:hAnsi="Times New Roman" w:cs="Times New Roman"/>
          <w:sz w:val="24"/>
          <w:szCs w:val="24"/>
        </w:rPr>
        <w:t>I</w:t>
      </w:r>
      <w:r w:rsidR="000E48AA" w:rsidRPr="00F55863">
        <w:rPr>
          <w:rFonts w:ascii="Times New Roman" w:hAnsi="Times New Roman" w:cs="Times New Roman"/>
          <w:sz w:val="24"/>
          <w:szCs w:val="24"/>
        </w:rPr>
        <w:t xml:space="preserve">QR 2-5 years). </w:t>
      </w:r>
    </w:p>
    <w:p w14:paraId="3EB3FE7A" w14:textId="17FFF8CE" w:rsidR="000F11A5" w:rsidRPr="00F55863" w:rsidRDefault="00A8214C" w:rsidP="00106A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Primary outcomes were the same. There was no statistical difference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r w:rsidRPr="00F55863">
        <w:rPr>
          <w:rFonts w:ascii="Times New Roman" w:hAnsi="Times New Roman" w:cs="Times New Roman"/>
          <w:sz w:val="24"/>
          <w:szCs w:val="24"/>
        </w:rPr>
        <w:t xml:space="preserve"> </w:t>
      </w:r>
      <w:r w:rsidRPr="00DB1A21">
        <w:rPr>
          <w:rFonts w:ascii="Times New Roman" w:hAnsi="Times New Roman" w:cs="Times New Roman"/>
          <w:sz w:val="24"/>
          <w:szCs w:val="24"/>
        </w:rPr>
        <w:t xml:space="preserve"> all</w:t>
      </w:r>
      <w:proofErr w:type="gramEnd"/>
      <w:r w:rsidRPr="00DB1A21">
        <w:rPr>
          <w:rFonts w:ascii="Times New Roman" w:hAnsi="Times New Roman" w:cs="Times New Roman"/>
          <w:sz w:val="24"/>
          <w:szCs w:val="24"/>
        </w:rPr>
        <w:t>-cause mortality (OR 1.16 [0.92-1.46]; p=0.21). Secondary outcomes showed no statistical significance in cardiac death (OR 1.26 [0.79-2.01]; p=0.34), MI (OR 0.89 [0.65-1.21]; p=0.46), and stent thrombosis (OR 1.04 [0.55-1.94]; p=0.91) between SS and DS groups</w:t>
      </w:r>
      <w:r>
        <w:rPr>
          <w:rFonts w:ascii="Times New Roman" w:hAnsi="Times New Roman" w:cs="Times New Roman"/>
          <w:sz w:val="24"/>
          <w:szCs w:val="24"/>
        </w:rPr>
        <w:t xml:space="preserve">. However, </w:t>
      </w:r>
      <w:r w:rsidR="000F2F56">
        <w:rPr>
          <w:rFonts w:ascii="Times New Roman" w:hAnsi="Times New Roman" w:cs="Times New Roman"/>
          <w:sz w:val="24"/>
          <w:szCs w:val="24"/>
        </w:rPr>
        <w:t>TLR</w:t>
      </w:r>
      <w:r w:rsidR="00706C44">
        <w:rPr>
          <w:rFonts w:ascii="Times New Roman" w:hAnsi="Times New Roman" w:cs="Times New Roman"/>
          <w:sz w:val="24"/>
          <w:szCs w:val="24"/>
        </w:rPr>
        <w:t>/TVR</w:t>
      </w:r>
      <w:r w:rsidR="000F2F56">
        <w:rPr>
          <w:rFonts w:ascii="Times New Roman" w:hAnsi="Times New Roman" w:cs="Times New Roman"/>
          <w:sz w:val="24"/>
          <w:szCs w:val="24"/>
        </w:rPr>
        <w:t xml:space="preserve"> 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rates were significantly </w:t>
      </w:r>
      <w:r w:rsidR="006C1C63">
        <w:rPr>
          <w:rFonts w:ascii="Times New Roman" w:hAnsi="Times New Roman" w:cs="Times New Roman"/>
          <w:sz w:val="24"/>
          <w:szCs w:val="24"/>
        </w:rPr>
        <w:t xml:space="preserve">lower in the SS group compared to the </w:t>
      </w:r>
      <w:r w:rsidR="00F55863" w:rsidRPr="00F55863">
        <w:rPr>
          <w:rFonts w:ascii="Times New Roman" w:hAnsi="Times New Roman" w:cs="Times New Roman"/>
          <w:sz w:val="24"/>
          <w:szCs w:val="24"/>
        </w:rPr>
        <w:t>DS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 group. (OR </w:t>
      </w:r>
      <w:r w:rsidR="00F55863" w:rsidRPr="00F55863">
        <w:rPr>
          <w:rFonts w:ascii="Times New Roman" w:hAnsi="Times New Roman" w:cs="Times New Roman"/>
          <w:sz w:val="24"/>
          <w:szCs w:val="24"/>
        </w:rPr>
        <w:t>0.53</w:t>
      </w:r>
      <w:r w:rsidR="000F11A5" w:rsidRPr="00F55863">
        <w:rPr>
          <w:rFonts w:ascii="Times New Roman" w:hAnsi="Times New Roman" w:cs="Times New Roman"/>
          <w:sz w:val="24"/>
          <w:szCs w:val="24"/>
        </w:rPr>
        <w:t xml:space="preserve"> [</w:t>
      </w:r>
      <w:r w:rsidR="00F55863" w:rsidRPr="00F55863">
        <w:rPr>
          <w:rFonts w:ascii="Times New Roman" w:hAnsi="Times New Roman" w:cs="Times New Roman"/>
          <w:sz w:val="24"/>
          <w:szCs w:val="24"/>
        </w:rPr>
        <w:t>0.39</w:t>
      </w:r>
      <w:r w:rsidR="000F11A5" w:rsidRPr="00F55863">
        <w:rPr>
          <w:rFonts w:ascii="Times New Roman" w:hAnsi="Times New Roman" w:cs="Times New Roman"/>
          <w:sz w:val="24"/>
          <w:szCs w:val="24"/>
        </w:rPr>
        <w:t>-</w:t>
      </w:r>
      <w:r w:rsidR="00F55863" w:rsidRPr="00F55863">
        <w:rPr>
          <w:rFonts w:ascii="Times New Roman" w:hAnsi="Times New Roman" w:cs="Times New Roman"/>
          <w:sz w:val="24"/>
          <w:szCs w:val="24"/>
        </w:rPr>
        <w:t>0</w:t>
      </w:r>
      <w:r w:rsidR="000F11A5" w:rsidRPr="00F55863">
        <w:rPr>
          <w:rFonts w:ascii="Times New Roman" w:hAnsi="Times New Roman" w:cs="Times New Roman"/>
          <w:sz w:val="24"/>
          <w:szCs w:val="24"/>
        </w:rPr>
        <w:t>.73]; p</w:t>
      </w:r>
      <w:r w:rsidR="00F55863" w:rsidRPr="00F55863">
        <w:rPr>
          <w:rFonts w:ascii="Times New Roman" w:hAnsi="Times New Roman" w:cs="Times New Roman"/>
          <w:sz w:val="24"/>
          <w:szCs w:val="24"/>
        </w:rPr>
        <w:t>&lt;</w:t>
      </w:r>
      <w:r w:rsidR="000F11A5" w:rsidRPr="00F55863">
        <w:rPr>
          <w:rFonts w:ascii="Times New Roman" w:hAnsi="Times New Roman" w:cs="Times New Roman"/>
          <w:sz w:val="24"/>
          <w:szCs w:val="24"/>
        </w:rPr>
        <w:t>0.00</w:t>
      </w:r>
      <w:r w:rsidR="00F55863" w:rsidRPr="00F55863">
        <w:rPr>
          <w:rFonts w:ascii="Times New Roman" w:hAnsi="Times New Roman" w:cs="Times New Roman"/>
          <w:sz w:val="24"/>
          <w:szCs w:val="24"/>
        </w:rPr>
        <w:t>1</w:t>
      </w:r>
      <w:r w:rsidR="000F11A5" w:rsidRPr="00F55863">
        <w:rPr>
          <w:rFonts w:ascii="Times New Roman" w:hAnsi="Times New Roman" w:cs="Times New Roman"/>
          <w:sz w:val="24"/>
          <w:szCs w:val="24"/>
        </w:rPr>
        <w:t>)</w:t>
      </w:r>
    </w:p>
    <w:p w14:paraId="1A3664B7" w14:textId="2372CEFF" w:rsidR="000F11A5" w:rsidRDefault="000F11A5" w:rsidP="000F11A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863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067BC6B6" w14:textId="53C78D54" w:rsidR="004B39C3" w:rsidRPr="00304981" w:rsidRDefault="004B39C3" w:rsidP="00706C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81">
        <w:rPr>
          <w:rFonts w:ascii="Times New Roman" w:hAnsi="Times New Roman" w:cs="Times New Roman"/>
          <w:sz w:val="24"/>
          <w:szCs w:val="24"/>
        </w:rPr>
        <w:t xml:space="preserve">Our meta-analysis shows </w:t>
      </w:r>
      <w:r w:rsidR="00706C44">
        <w:rPr>
          <w:rFonts w:ascii="Times New Roman" w:hAnsi="Times New Roman" w:cs="Times New Roman"/>
          <w:sz w:val="24"/>
          <w:szCs w:val="24"/>
        </w:rPr>
        <w:t>lower</w:t>
      </w:r>
      <w:r w:rsidR="00706C44" w:rsidRPr="00304981">
        <w:rPr>
          <w:rFonts w:ascii="Times New Roman" w:hAnsi="Times New Roman" w:cs="Times New Roman"/>
          <w:sz w:val="24"/>
          <w:szCs w:val="24"/>
        </w:rPr>
        <w:t xml:space="preserve"> </w:t>
      </w:r>
      <w:r w:rsidRPr="00304981">
        <w:rPr>
          <w:rFonts w:ascii="Times New Roman" w:hAnsi="Times New Roman" w:cs="Times New Roman"/>
          <w:sz w:val="24"/>
          <w:szCs w:val="24"/>
        </w:rPr>
        <w:t>rates of TLR</w:t>
      </w:r>
      <w:r w:rsidR="00706C44">
        <w:rPr>
          <w:rFonts w:ascii="Times New Roman" w:hAnsi="Times New Roman" w:cs="Times New Roman"/>
          <w:sz w:val="24"/>
          <w:szCs w:val="24"/>
        </w:rPr>
        <w:t>/TVR</w:t>
      </w:r>
      <w:r w:rsidRPr="00304981">
        <w:rPr>
          <w:rFonts w:ascii="Times New Roman" w:hAnsi="Times New Roman" w:cs="Times New Roman"/>
          <w:sz w:val="24"/>
          <w:szCs w:val="24"/>
        </w:rPr>
        <w:t xml:space="preserve"> in patients undergoing </w:t>
      </w:r>
      <w:r w:rsidR="00706C44">
        <w:rPr>
          <w:rFonts w:ascii="Times New Roman" w:hAnsi="Times New Roman" w:cs="Times New Roman"/>
          <w:sz w:val="24"/>
          <w:szCs w:val="24"/>
        </w:rPr>
        <w:t>single stent strategy compared to double-</w:t>
      </w:r>
      <w:r w:rsidRPr="00304981">
        <w:rPr>
          <w:rFonts w:ascii="Times New Roman" w:hAnsi="Times New Roman" w:cs="Times New Roman"/>
          <w:sz w:val="24"/>
          <w:szCs w:val="24"/>
        </w:rPr>
        <w:t xml:space="preserve">stent strategy. </w:t>
      </w:r>
      <w:r w:rsidR="00706C44">
        <w:rPr>
          <w:rFonts w:ascii="Times New Roman" w:hAnsi="Times New Roman" w:cs="Times New Roman"/>
          <w:sz w:val="24"/>
          <w:szCs w:val="24"/>
        </w:rPr>
        <w:t>T</w:t>
      </w:r>
      <w:r w:rsidRPr="00304981">
        <w:rPr>
          <w:rFonts w:ascii="Times New Roman" w:hAnsi="Times New Roman" w:cs="Times New Roman"/>
          <w:sz w:val="24"/>
          <w:szCs w:val="24"/>
        </w:rPr>
        <w:t>here is no difference in the rates of all-cause mort</w:t>
      </w:r>
      <w:r w:rsidR="00775BBC">
        <w:rPr>
          <w:rFonts w:ascii="Times New Roman" w:hAnsi="Times New Roman" w:cs="Times New Roman"/>
          <w:sz w:val="24"/>
          <w:szCs w:val="24"/>
        </w:rPr>
        <w:t>a</w:t>
      </w:r>
      <w:r w:rsidRPr="00304981">
        <w:rPr>
          <w:rFonts w:ascii="Times New Roman" w:hAnsi="Times New Roman" w:cs="Times New Roman"/>
          <w:sz w:val="24"/>
          <w:szCs w:val="24"/>
        </w:rPr>
        <w:t>lity, cardiac death, MI</w:t>
      </w:r>
      <w:r w:rsidR="00775BBC">
        <w:rPr>
          <w:rFonts w:ascii="Times New Roman" w:hAnsi="Times New Roman" w:cs="Times New Roman"/>
          <w:sz w:val="24"/>
          <w:szCs w:val="24"/>
        </w:rPr>
        <w:t>,</w:t>
      </w:r>
      <w:r w:rsidRPr="00304981">
        <w:rPr>
          <w:rFonts w:ascii="Times New Roman" w:hAnsi="Times New Roman" w:cs="Times New Roman"/>
          <w:sz w:val="24"/>
          <w:szCs w:val="24"/>
        </w:rPr>
        <w:t xml:space="preserve"> or </w:t>
      </w:r>
      <w:r w:rsidR="006C1C63">
        <w:rPr>
          <w:rFonts w:ascii="Times New Roman" w:hAnsi="Times New Roman" w:cs="Times New Roman"/>
          <w:sz w:val="24"/>
          <w:szCs w:val="24"/>
        </w:rPr>
        <w:t>s</w:t>
      </w:r>
      <w:r w:rsidRPr="00304981">
        <w:rPr>
          <w:rFonts w:ascii="Times New Roman" w:hAnsi="Times New Roman" w:cs="Times New Roman"/>
          <w:sz w:val="24"/>
          <w:szCs w:val="24"/>
        </w:rPr>
        <w:t xml:space="preserve">tent thrombosis </w:t>
      </w:r>
      <w:r w:rsidR="00304981" w:rsidRPr="00304981">
        <w:rPr>
          <w:rFonts w:ascii="Times New Roman" w:hAnsi="Times New Roman" w:cs="Times New Roman"/>
          <w:sz w:val="24"/>
          <w:szCs w:val="24"/>
        </w:rPr>
        <w:t>between both strategies for bifurcation lesions of ULMCA disease.</w:t>
      </w:r>
    </w:p>
    <w:p w14:paraId="2ACBA297" w14:textId="61294B54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083BB281" w14:textId="753BC24C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1099C9BC" w14:textId="76DCE8F7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13E24A5D" w14:textId="6B4B845C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4B21AE90" w14:textId="6632AEF0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416E2B38" w14:textId="3A7CCAC0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607B058F" w14:textId="6A9128AC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5DD233A3" w14:textId="6413D64B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6810F288" w14:textId="6D352BD6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2BDFA82E" w14:textId="3E43B4DE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467E7F6A" w14:textId="7DEAEC62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  <w:bookmarkStart w:id="0" w:name="_Hlk57397591"/>
    </w:p>
    <w:p w14:paraId="387B5481" w14:textId="6E6597BA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4A7AA39F" w14:textId="6287FA16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159213C8" w14:textId="200DA7D1" w:rsidR="000E48AA" w:rsidRDefault="000E48AA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46EBAD54" w14:textId="77777777" w:rsidR="000E48AA" w:rsidRDefault="000E48AA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08D74FDD" w14:textId="471F9698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35CE54A7" w14:textId="77777777" w:rsidR="000F11A5" w:rsidRDefault="000F11A5" w:rsidP="000F11A5">
      <w:pPr>
        <w:pStyle w:val="ListParagraph"/>
        <w:rPr>
          <w:rFonts w:ascii="Times New Roman" w:hAnsi="Times New Roman" w:cs="Times New Roman"/>
          <w:b/>
          <w:bCs/>
        </w:rPr>
      </w:pPr>
    </w:p>
    <w:p w14:paraId="2B2A8FBA" w14:textId="43533B59" w:rsidR="00A66096" w:rsidRPr="00AC4FD4" w:rsidRDefault="00A66096" w:rsidP="00A66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</w:rPr>
        <w:t>All Cause Death</w:t>
      </w:r>
    </w:p>
    <w:p w14:paraId="275794BC" w14:textId="79E72B4B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69D59FE" wp14:editId="05466D99">
            <wp:extent cx="5943600" cy="2171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DC99" w14:textId="18DCA388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</w:p>
    <w:p w14:paraId="637A54F2" w14:textId="0321DEA7" w:rsidR="00A66096" w:rsidRPr="00AC4FD4" w:rsidRDefault="00A66096" w:rsidP="00A66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</w:rPr>
        <w:t>Cardiac Death</w:t>
      </w:r>
    </w:p>
    <w:p w14:paraId="2020424F" w14:textId="533B762F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AF6F3D1" wp14:editId="03719B04">
            <wp:extent cx="5943600" cy="2168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1CA1C" w14:textId="27F1592A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</w:p>
    <w:p w14:paraId="70F656A7" w14:textId="02BCA47F" w:rsidR="00A66096" w:rsidRPr="00AC4FD4" w:rsidRDefault="00A66096" w:rsidP="00A66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</w:rPr>
        <w:t>Myocardial Infarction</w:t>
      </w:r>
    </w:p>
    <w:p w14:paraId="19FF5250" w14:textId="350EE671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8DA74A9" wp14:editId="4AFD035B">
            <wp:extent cx="5943600" cy="22771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467C" w14:textId="6613BD07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</w:p>
    <w:p w14:paraId="1E479993" w14:textId="3BDB62B0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</w:p>
    <w:p w14:paraId="6A65BBF2" w14:textId="2D26742C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</w:p>
    <w:p w14:paraId="37437FA5" w14:textId="77777777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</w:p>
    <w:p w14:paraId="762335E3" w14:textId="62A9A9DC" w:rsidR="00A66096" w:rsidRPr="00AC4FD4" w:rsidRDefault="00A66096" w:rsidP="00A66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</w:rPr>
        <w:t>TLR/TVR</w:t>
      </w:r>
    </w:p>
    <w:p w14:paraId="4CF1B53A" w14:textId="0B8D37F3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DC6FECD" wp14:editId="2F1D5D8B">
            <wp:extent cx="5943600" cy="2390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86B6C" w14:textId="4B025C71" w:rsidR="00A66096" w:rsidRPr="00AC4FD4" w:rsidRDefault="00A66096" w:rsidP="00A660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</w:rPr>
        <w:t>In-stent Thrombosis</w:t>
      </w:r>
    </w:p>
    <w:bookmarkEnd w:id="0"/>
    <w:p w14:paraId="5D00D924" w14:textId="76BD5620" w:rsidR="00A66096" w:rsidRPr="00AC4FD4" w:rsidRDefault="00A66096" w:rsidP="00A66096">
      <w:pPr>
        <w:rPr>
          <w:rFonts w:ascii="Times New Roman" w:hAnsi="Times New Roman" w:cs="Times New Roman"/>
          <w:b/>
          <w:bCs/>
        </w:rPr>
      </w:pPr>
      <w:r w:rsidRPr="00AC4F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89DEDF4" wp14:editId="7561FBB6">
            <wp:extent cx="5943600" cy="2173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096" w:rsidRPr="00AC4FD4" w:rsidSect="00A66096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C47FE"/>
    <w:multiLevelType w:val="hybridMultilevel"/>
    <w:tmpl w:val="54CCA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00F37"/>
    <w:multiLevelType w:val="hybridMultilevel"/>
    <w:tmpl w:val="54CCA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096"/>
    <w:rsid w:val="000A37C1"/>
    <w:rsid w:val="000E48AA"/>
    <w:rsid w:val="000F11A5"/>
    <w:rsid w:val="000F2F56"/>
    <w:rsid w:val="00106AB0"/>
    <w:rsid w:val="00304981"/>
    <w:rsid w:val="0048517E"/>
    <w:rsid w:val="004B39C3"/>
    <w:rsid w:val="006C1C63"/>
    <w:rsid w:val="00706C44"/>
    <w:rsid w:val="00775BBC"/>
    <w:rsid w:val="007B0688"/>
    <w:rsid w:val="00A66096"/>
    <w:rsid w:val="00A8214C"/>
    <w:rsid w:val="00AC4FD4"/>
    <w:rsid w:val="00B2220E"/>
    <w:rsid w:val="00D76C2A"/>
    <w:rsid w:val="00DA59AC"/>
    <w:rsid w:val="00DB1A21"/>
    <w:rsid w:val="00E50C2D"/>
    <w:rsid w:val="00F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A4FD"/>
  <w15:docId w15:val="{ED727506-9349-4CBC-8F03-2F4F2973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1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Raahat Bansal</dc:creator>
  <cp:keywords/>
  <dc:description/>
  <cp:lastModifiedBy>Raahat Bansal</cp:lastModifiedBy>
  <cp:revision>8</cp:revision>
  <cp:lastPrinted>2021-05-19T17:21:00Z</cp:lastPrinted>
  <dcterms:created xsi:type="dcterms:W3CDTF">2020-11-29T02:16:00Z</dcterms:created>
  <dcterms:modified xsi:type="dcterms:W3CDTF">2021-05-19T17:21:00Z</dcterms:modified>
</cp:coreProperties>
</file>