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0216" w14:textId="392A2E36" w:rsidR="00AF52F2" w:rsidRDefault="00AF52F2" w:rsidP="00AF52F2">
      <w:pPr>
        <w:rPr>
          <w:rFonts w:ascii="Segoe UI" w:hAnsi="Segoe UI" w:cs="Segoe UI"/>
          <w:color w:val="000000"/>
          <w:sz w:val="21"/>
          <w:szCs w:val="21"/>
        </w:rPr>
      </w:pPr>
      <w:r>
        <w:t xml:space="preserve">Abstract </w:t>
      </w:r>
      <w:r w:rsidR="00514ECA">
        <w:t>Title: Trends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8A05D9">
        <w:rPr>
          <w:rFonts w:ascii="Segoe UI" w:hAnsi="Segoe UI" w:cs="Segoe UI"/>
          <w:color w:val="000000"/>
          <w:sz w:val="21"/>
          <w:szCs w:val="21"/>
        </w:rPr>
        <w:t>in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="002C603A">
        <w:rPr>
          <w:rFonts w:ascii="Segoe UI" w:hAnsi="Segoe UI" w:cs="Segoe UI"/>
          <w:color w:val="000000"/>
          <w:sz w:val="21"/>
          <w:szCs w:val="21"/>
        </w:rPr>
        <w:t>t</w:t>
      </w:r>
      <w:r>
        <w:rPr>
          <w:rFonts w:ascii="Segoe UI" w:hAnsi="Segoe UI" w:cs="Segoe UI"/>
          <w:color w:val="000000"/>
          <w:sz w:val="21"/>
          <w:szCs w:val="21"/>
        </w:rPr>
        <w:t xml:space="preserve">he </w:t>
      </w:r>
      <w:r w:rsidR="002C603A">
        <w:rPr>
          <w:rFonts w:ascii="Segoe UI" w:hAnsi="Segoe UI" w:cs="Segoe UI"/>
          <w:color w:val="000000"/>
          <w:sz w:val="21"/>
          <w:szCs w:val="21"/>
        </w:rPr>
        <w:t>u</w:t>
      </w:r>
      <w:r>
        <w:rPr>
          <w:rFonts w:ascii="Segoe UI" w:hAnsi="Segoe UI" w:cs="Segoe UI"/>
          <w:color w:val="000000"/>
          <w:sz w:val="21"/>
          <w:szCs w:val="21"/>
        </w:rPr>
        <w:t xml:space="preserve">se Of VA-ECMO in </w:t>
      </w:r>
      <w:r w:rsidR="002C603A">
        <w:rPr>
          <w:rFonts w:ascii="Segoe UI" w:hAnsi="Segoe UI" w:cs="Segoe UI"/>
          <w:color w:val="000000"/>
          <w:sz w:val="21"/>
          <w:szCs w:val="21"/>
        </w:rPr>
        <w:t>t</w:t>
      </w:r>
      <w:r>
        <w:rPr>
          <w:rFonts w:ascii="Segoe UI" w:hAnsi="Segoe UI" w:cs="Segoe UI"/>
          <w:color w:val="000000"/>
          <w:sz w:val="21"/>
          <w:szCs w:val="21"/>
        </w:rPr>
        <w:t xml:space="preserve">he </w:t>
      </w:r>
      <w:r w:rsidR="002C603A">
        <w:rPr>
          <w:rFonts w:ascii="Segoe UI" w:hAnsi="Segoe UI" w:cs="Segoe UI"/>
          <w:color w:val="000000"/>
          <w:sz w:val="21"/>
          <w:szCs w:val="21"/>
        </w:rPr>
        <w:t>m</w:t>
      </w:r>
      <w:r>
        <w:rPr>
          <w:rFonts w:ascii="Segoe UI" w:hAnsi="Segoe UI" w:cs="Segoe UI"/>
          <w:color w:val="000000"/>
          <w:sz w:val="21"/>
          <w:szCs w:val="21"/>
        </w:rPr>
        <w:t xml:space="preserve">anagement </w:t>
      </w:r>
      <w:r w:rsidR="002C603A">
        <w:rPr>
          <w:rFonts w:ascii="Segoe UI" w:hAnsi="Segoe UI" w:cs="Segoe UI"/>
          <w:color w:val="000000"/>
          <w:sz w:val="21"/>
          <w:szCs w:val="21"/>
        </w:rPr>
        <w:t>o</w:t>
      </w:r>
      <w:r>
        <w:rPr>
          <w:rFonts w:ascii="Segoe UI" w:hAnsi="Segoe UI" w:cs="Segoe UI"/>
          <w:color w:val="000000"/>
          <w:sz w:val="21"/>
          <w:szCs w:val="21"/>
        </w:rPr>
        <w:t xml:space="preserve">f </w:t>
      </w:r>
      <w:r w:rsidR="002C603A">
        <w:rPr>
          <w:rFonts w:ascii="Segoe UI" w:hAnsi="Segoe UI" w:cs="Segoe UI"/>
          <w:color w:val="000000"/>
          <w:sz w:val="21"/>
          <w:szCs w:val="21"/>
        </w:rPr>
        <w:t>P</w:t>
      </w:r>
      <w:r>
        <w:rPr>
          <w:rFonts w:ascii="Segoe UI" w:hAnsi="Segoe UI" w:cs="Segoe UI"/>
          <w:color w:val="000000"/>
          <w:sz w:val="21"/>
          <w:szCs w:val="21"/>
        </w:rPr>
        <w:t xml:space="preserve">ost </w:t>
      </w:r>
      <w:r w:rsidR="002C603A">
        <w:rPr>
          <w:rFonts w:ascii="Segoe UI" w:hAnsi="Segoe UI" w:cs="Segoe UI"/>
          <w:color w:val="000000"/>
          <w:sz w:val="21"/>
          <w:szCs w:val="21"/>
        </w:rPr>
        <w:t>I</w:t>
      </w:r>
      <w:r>
        <w:rPr>
          <w:rFonts w:ascii="Segoe UI" w:hAnsi="Segoe UI" w:cs="Segoe UI"/>
          <w:color w:val="000000"/>
          <w:sz w:val="21"/>
          <w:szCs w:val="21"/>
        </w:rPr>
        <w:t xml:space="preserve">nfarction Ventricular Septal Defect </w:t>
      </w:r>
    </w:p>
    <w:p w14:paraId="0324AC73" w14:textId="26650694" w:rsidR="00595DCE" w:rsidRDefault="00595DCE" w:rsidP="00595DC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="Segoe UI" w:hAnsi="Segoe UI" w:cs="Segoe UI"/>
          <w:sz w:val="21"/>
          <w:szCs w:val="21"/>
        </w:rPr>
        <w:t xml:space="preserve">Authors: </w:t>
      </w:r>
      <w:r w:rsidRPr="00595DCE">
        <w:rPr>
          <w:sz w:val="22"/>
          <w:szCs w:val="22"/>
        </w:rPr>
        <w:t xml:space="preserve"> </w:t>
      </w:r>
      <w:r w:rsidRPr="00595DCE">
        <w:rPr>
          <w:rFonts w:asciiTheme="minorHAnsi" w:hAnsiTheme="minorHAnsi" w:cstheme="minorHAnsi"/>
          <w:sz w:val="22"/>
          <w:szCs w:val="22"/>
        </w:rPr>
        <w:t>Arindam Sharma, Emily Oppel,</w:t>
      </w:r>
      <w:r w:rsidR="000B3533">
        <w:rPr>
          <w:rFonts w:asciiTheme="minorHAnsi" w:hAnsiTheme="minorHAnsi" w:cstheme="minorHAnsi"/>
          <w:sz w:val="22"/>
          <w:szCs w:val="22"/>
        </w:rPr>
        <w:t xml:space="preserve"> </w:t>
      </w:r>
      <w:r w:rsidRPr="00595DCE">
        <w:rPr>
          <w:rFonts w:asciiTheme="minorHAnsi" w:hAnsiTheme="minorHAnsi" w:cstheme="minorHAnsi"/>
          <w:sz w:val="22"/>
          <w:szCs w:val="22"/>
        </w:rPr>
        <w:t>Amanda Boardman, Arun Kanmanthareddy, SuyogMokashi</w:t>
      </w:r>
    </w:p>
    <w:p w14:paraId="6DDE36E4" w14:textId="77777777" w:rsidR="00595DCE" w:rsidRPr="00595DCE" w:rsidRDefault="00595DCE" w:rsidP="00595DCE">
      <w:pPr>
        <w:pStyle w:val="Default"/>
        <w:rPr>
          <w:sz w:val="22"/>
          <w:szCs w:val="22"/>
        </w:rPr>
      </w:pPr>
    </w:p>
    <w:p w14:paraId="73F04AE8" w14:textId="77777777" w:rsidR="00225488" w:rsidRPr="00C2220C" w:rsidRDefault="00AF52F2" w:rsidP="00225488">
      <w:pPr>
        <w:pStyle w:val="Default"/>
        <w:rPr>
          <w:rFonts w:asciiTheme="minorHAnsi" w:hAnsiTheme="minorHAnsi" w:cstheme="minorHAnsi"/>
        </w:rPr>
      </w:pPr>
      <w:r w:rsidRPr="00C2220C">
        <w:rPr>
          <w:rFonts w:asciiTheme="minorHAnsi" w:hAnsiTheme="minorHAnsi" w:cstheme="minorHAnsi"/>
          <w:sz w:val="21"/>
          <w:szCs w:val="21"/>
          <w:shd w:val="clear" w:color="auto" w:fill="FFFFFF"/>
        </w:rPr>
        <w:t>Background</w:t>
      </w:r>
      <w:r w:rsidRPr="00C2220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: </w:t>
      </w:r>
    </w:p>
    <w:p w14:paraId="7C46EE97" w14:textId="6F0E4E4A" w:rsidR="00AF52F2" w:rsidRPr="00C2220C" w:rsidRDefault="00225488" w:rsidP="00225488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2220C">
        <w:rPr>
          <w:rFonts w:cstheme="minorHAnsi"/>
        </w:rPr>
        <w:t xml:space="preserve"> </w:t>
      </w:r>
      <w:r w:rsidRPr="00C2220C">
        <w:rPr>
          <w:rFonts w:cstheme="minorHAnsi"/>
          <w:szCs w:val="22"/>
        </w:rPr>
        <w:t>Myocardial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infarction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resulting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post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infarction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ventricular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septal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defect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(PIVSD)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is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a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catastrophic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event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which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can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result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high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mortality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rates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of&gt;90%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if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untreated.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This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complication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can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be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particularly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devastating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the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setting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of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cardiogenic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shock,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which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can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affect</w:t>
      </w:r>
      <w:r w:rsidRPr="00C2220C">
        <w:rPr>
          <w:rFonts w:cstheme="minorHAnsi"/>
          <w:szCs w:val="22"/>
        </w:rPr>
        <w:t xml:space="preserve"> definitive surgical </w:t>
      </w:r>
      <w:r w:rsidRPr="00C2220C">
        <w:rPr>
          <w:rFonts w:cstheme="minorHAnsi"/>
          <w:szCs w:val="22"/>
        </w:rPr>
        <w:t>or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transcatheter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treatment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of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the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condition.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Veno-Arterial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Extra-Corporeal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Membrane</w:t>
      </w:r>
      <w:r w:rsidRPr="00C2220C">
        <w:rPr>
          <w:rFonts w:cstheme="minorHAnsi"/>
          <w:szCs w:val="22"/>
        </w:rPr>
        <w:t xml:space="preserve"> Oxygenation (</w:t>
      </w:r>
      <w:r w:rsidRPr="00C2220C">
        <w:rPr>
          <w:rFonts w:cstheme="minorHAnsi"/>
          <w:szCs w:val="22"/>
        </w:rPr>
        <w:t>VA</w:t>
      </w:r>
      <w:r w:rsidRPr="00C2220C">
        <w:rPr>
          <w:rFonts w:cstheme="minorHAnsi"/>
          <w:szCs w:val="22"/>
        </w:rPr>
        <w:t xml:space="preserve"> E</w:t>
      </w:r>
      <w:r w:rsidRPr="00C2220C">
        <w:rPr>
          <w:rFonts w:cstheme="minorHAnsi"/>
          <w:szCs w:val="22"/>
        </w:rPr>
        <w:t>CMO)</w:t>
      </w:r>
      <w:r w:rsidR="006A4FC5"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is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a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form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of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mechanical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circulatory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support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that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can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be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used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to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support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such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patients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and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guide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decisions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on</w:t>
      </w:r>
      <w:r w:rsidRPr="00C2220C">
        <w:rPr>
          <w:rFonts w:cstheme="minorHAnsi"/>
          <w:szCs w:val="22"/>
        </w:rPr>
        <w:t xml:space="preserve"> </w:t>
      </w:r>
      <w:r w:rsidRPr="00C2220C">
        <w:rPr>
          <w:rFonts w:cstheme="minorHAnsi"/>
          <w:szCs w:val="22"/>
        </w:rPr>
        <w:t>definitive</w:t>
      </w:r>
      <w:r w:rsidRPr="00C2220C">
        <w:rPr>
          <w:rFonts w:cstheme="minorHAnsi"/>
          <w:szCs w:val="22"/>
        </w:rPr>
        <w:t xml:space="preserve"> therapy.</w:t>
      </w:r>
      <w:r w:rsidRPr="00C2220C">
        <w:rPr>
          <w:rFonts w:cstheme="minorHAnsi"/>
          <w:color w:val="000000"/>
          <w:sz w:val="21"/>
          <w:szCs w:val="21"/>
          <w:shd w:val="clear" w:color="auto" w:fill="FFFFFF"/>
        </w:rPr>
        <w:t xml:space="preserve"> Our</w:t>
      </w:r>
      <w:r w:rsidR="00AF52F2" w:rsidRPr="00C2220C">
        <w:rPr>
          <w:rFonts w:cstheme="minorHAnsi"/>
          <w:color w:val="000000"/>
          <w:sz w:val="21"/>
          <w:szCs w:val="21"/>
          <w:shd w:val="clear" w:color="auto" w:fill="FFFFFF"/>
        </w:rPr>
        <w:t xml:space="preserve"> study aimed to assess the role of VA-ECMO in management of patients with PIVSD.</w:t>
      </w:r>
    </w:p>
    <w:p w14:paraId="45847082" w14:textId="77777777" w:rsidR="00C2220C" w:rsidRDefault="00AF52F2" w:rsidP="00AF52F2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C2220C">
        <w:rPr>
          <w:rFonts w:cstheme="minorHAnsi"/>
          <w:color w:val="000000"/>
          <w:sz w:val="21"/>
          <w:szCs w:val="21"/>
          <w:shd w:val="clear" w:color="auto" w:fill="FFFFFF"/>
        </w:rPr>
        <w:t xml:space="preserve">Methods: </w:t>
      </w:r>
    </w:p>
    <w:p w14:paraId="483C0693" w14:textId="415719C5" w:rsidR="00AF52F2" w:rsidRPr="00C2220C" w:rsidRDefault="00AF52F2" w:rsidP="00AF52F2">
      <w:pPr>
        <w:rPr>
          <w:rFonts w:cstheme="minorHAnsi"/>
        </w:rPr>
      </w:pPr>
      <w:r w:rsidRPr="00C2220C">
        <w:rPr>
          <w:rFonts w:cstheme="minorHAnsi"/>
          <w:color w:val="000000"/>
          <w:sz w:val="21"/>
          <w:szCs w:val="21"/>
          <w:shd w:val="clear" w:color="auto" w:fill="FFFFFF"/>
        </w:rPr>
        <w:t xml:space="preserve">Data in the form of ELSO variables was requested from the Extra Corporeal Life Support Organization (ELSO) registry. The study period was from year 2000 to 2018. Inclusion criteria were a diagnosis of </w:t>
      </w:r>
      <w:r w:rsidRPr="00C2220C">
        <w:rPr>
          <w:rFonts w:cstheme="minorHAnsi"/>
        </w:rPr>
        <w:t xml:space="preserve">Ventricular septal defect as current complication following acute myocardial infarction, VA ECMO, and age 18-100. Exclusion criteria were VV ECMO, Age less than 18 years old, and </w:t>
      </w:r>
      <w:proofErr w:type="gramStart"/>
      <w:r w:rsidRPr="00C2220C">
        <w:rPr>
          <w:rFonts w:cstheme="minorHAnsi"/>
        </w:rPr>
        <w:t>Non-VSD</w:t>
      </w:r>
      <w:proofErr w:type="gramEnd"/>
      <w:r w:rsidRPr="00C2220C">
        <w:rPr>
          <w:rFonts w:cstheme="minorHAnsi"/>
        </w:rPr>
        <w:t xml:space="preserve">. </w:t>
      </w:r>
    </w:p>
    <w:p w14:paraId="300F3838" w14:textId="77777777" w:rsidR="00C2220C" w:rsidRDefault="00AF52F2" w:rsidP="00AF52F2">
      <w:pPr>
        <w:rPr>
          <w:rFonts w:cstheme="minorHAnsi"/>
        </w:rPr>
      </w:pPr>
      <w:r w:rsidRPr="00C2220C">
        <w:rPr>
          <w:rFonts w:cstheme="minorHAnsi"/>
        </w:rPr>
        <w:t xml:space="preserve">Results: </w:t>
      </w:r>
    </w:p>
    <w:p w14:paraId="41D508A6" w14:textId="04DD122F" w:rsidR="00AF52F2" w:rsidRPr="00C2220C" w:rsidRDefault="00AF52F2" w:rsidP="00AF52F2">
      <w:pPr>
        <w:rPr>
          <w:rFonts w:cstheme="minorHAnsi"/>
        </w:rPr>
      </w:pPr>
      <w:r w:rsidRPr="00C2220C">
        <w:rPr>
          <w:rFonts w:cstheme="minorHAnsi"/>
        </w:rPr>
        <w:t xml:space="preserve">189 patients met study criteria. 28%(n=53) patients were female, and the median age was 63 years. In terms of race, 72%(n=136) were white,8% (n=16) were Asian, 6% (n=12) were Hispanic and 2% (n=4) were Black. 30% patients (n= 57) were reported to be alive at </w:t>
      </w:r>
      <w:r w:rsidR="007224F9" w:rsidRPr="00C2220C">
        <w:rPr>
          <w:rFonts w:cstheme="minorHAnsi"/>
        </w:rPr>
        <w:t>discharge. The</w:t>
      </w:r>
      <w:r w:rsidRPr="00C2220C">
        <w:rPr>
          <w:rFonts w:cstheme="minorHAnsi"/>
        </w:rPr>
        <w:t xml:space="preserve"> median ECMO duration was 136 hours. ECMO type was peripheral in 78% patients and Central in 20% patients.</w:t>
      </w:r>
    </w:p>
    <w:p w14:paraId="54A1706A" w14:textId="77777777" w:rsidR="00C2220C" w:rsidRDefault="00AF52F2" w:rsidP="00AF52F2">
      <w:pPr>
        <w:rPr>
          <w:rFonts w:cstheme="minorHAnsi"/>
        </w:rPr>
      </w:pPr>
      <w:r w:rsidRPr="00C2220C">
        <w:rPr>
          <w:rFonts w:cstheme="minorHAnsi"/>
        </w:rPr>
        <w:t xml:space="preserve">Conclusion: </w:t>
      </w:r>
    </w:p>
    <w:p w14:paraId="24B99A94" w14:textId="52EC7716" w:rsidR="00AF52F2" w:rsidRPr="00C2220C" w:rsidRDefault="00AF52F2" w:rsidP="00AF52F2">
      <w:pPr>
        <w:rPr>
          <w:rFonts w:cstheme="minorHAnsi"/>
        </w:rPr>
      </w:pPr>
      <w:r w:rsidRPr="00C2220C">
        <w:rPr>
          <w:rFonts w:cstheme="minorHAnsi"/>
        </w:rPr>
        <w:t xml:space="preserve">VA-ECMO can be used to support patients with Post Infarction Ventricular Septal Defect. This condition </w:t>
      </w:r>
      <w:r w:rsidR="006D71AA" w:rsidRPr="00C2220C">
        <w:rPr>
          <w:rFonts w:cstheme="minorHAnsi"/>
        </w:rPr>
        <w:t>has</w:t>
      </w:r>
      <w:r w:rsidRPr="00C2220C">
        <w:rPr>
          <w:rFonts w:cstheme="minorHAnsi"/>
        </w:rPr>
        <w:t xml:space="preserve"> a high mortality rate with 30% survival noted in our study. There was poor representation of females and racial minorities in the study population.</w:t>
      </w:r>
    </w:p>
    <w:p w14:paraId="201AF7BE" w14:textId="77777777" w:rsidR="00577303" w:rsidRDefault="002C603A"/>
    <w:sectPr w:rsidR="0057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F2"/>
    <w:rsid w:val="000B3533"/>
    <w:rsid w:val="00225488"/>
    <w:rsid w:val="002C603A"/>
    <w:rsid w:val="004A24B2"/>
    <w:rsid w:val="00514ECA"/>
    <w:rsid w:val="00595DCE"/>
    <w:rsid w:val="006A4FC5"/>
    <w:rsid w:val="006D71AA"/>
    <w:rsid w:val="007224F9"/>
    <w:rsid w:val="008A05D9"/>
    <w:rsid w:val="00AD652F"/>
    <w:rsid w:val="00AF52F2"/>
    <w:rsid w:val="00C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1DFA"/>
  <w15:chartTrackingRefBased/>
  <w15:docId w15:val="{DDAD3056-106C-4D8B-ABD8-56D98941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F2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Arindam</dc:creator>
  <cp:keywords/>
  <dc:description/>
  <cp:lastModifiedBy>Sharma, Arindam</cp:lastModifiedBy>
  <cp:revision>12</cp:revision>
  <dcterms:created xsi:type="dcterms:W3CDTF">2021-09-15T23:00:00Z</dcterms:created>
  <dcterms:modified xsi:type="dcterms:W3CDTF">2021-09-15T23:27:00Z</dcterms:modified>
</cp:coreProperties>
</file>